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78B" w:rsidRPr="007D378B" w:rsidRDefault="0031578B" w:rsidP="0031578B">
      <w:pPr>
        <w:spacing w:after="0" w:line="264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Аннотация </w:t>
      </w:r>
    </w:p>
    <w:p w:rsidR="0031578B" w:rsidRDefault="0031578B" w:rsidP="0031578B">
      <w:pPr>
        <w:spacing w:after="113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1578B" w:rsidRDefault="0031578B" w:rsidP="0031578B">
      <w:pPr>
        <w:spacing w:after="28" w:line="370" w:lineRule="auto"/>
        <w:ind w:left="0" w:right="9" w:firstLine="711"/>
      </w:pPr>
      <w: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 </w:t>
      </w:r>
    </w:p>
    <w:p w:rsidR="0031578B" w:rsidRDefault="0031578B" w:rsidP="0031578B">
      <w:pPr>
        <w:spacing w:line="379" w:lineRule="auto"/>
        <w:ind w:left="0" w:right="9" w:firstLine="711"/>
      </w:pPr>
      <w:r>
        <w:t xml:space="preserve"> 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>
        <w:t>межпредметных</w:t>
      </w:r>
      <w:proofErr w:type="spellEnd"/>
      <w:r>
        <w:t xml:space="preserve">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 </w:t>
      </w:r>
    </w:p>
    <w:p w:rsidR="0031578B" w:rsidRDefault="0031578B" w:rsidP="0031578B">
      <w:pPr>
        <w:spacing w:line="380" w:lineRule="auto"/>
        <w:ind w:left="0" w:right="9" w:firstLine="711"/>
      </w:pPr>
      <w:r>
        <w:t xml:space="preserve">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 </w:t>
      </w:r>
    </w:p>
    <w:p w:rsidR="0031578B" w:rsidRDefault="0031578B" w:rsidP="0031578B">
      <w:pPr>
        <w:spacing w:after="34" w:line="365" w:lineRule="auto"/>
        <w:ind w:left="0" w:right="9" w:firstLine="711"/>
      </w:pPr>
      <w:r>
        <w:t xml:space="preserve">Целями изучения учебного курса ОДНКНР являются: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t>этноконфессионального</w:t>
      </w:r>
      <w:proofErr w:type="spellEnd"/>
      <w:r>
        <w:t xml:space="preserve"> согласия и взаимодействия, взаимопроникновения и мирного сосуществования народов, религий, национальных культур; создание условий для становления у обучающихся мировоззрения на основе традиционных российских духовно-нравственных ценностей, ведущих к </w:t>
      </w:r>
      <w:r>
        <w:lastRenderedPageBreak/>
        <w:t xml:space="preserve">осознанию своей принадлежности к многонациональному народу Российской Федерации; формирование и сохранение уважения к ценностям и убеждениям представителей </w:t>
      </w:r>
    </w:p>
    <w:p w:rsidR="0031578B" w:rsidRDefault="0031578B" w:rsidP="0031578B">
      <w:pPr>
        <w:spacing w:after="55" w:line="350" w:lineRule="auto"/>
        <w:ind w:right="9"/>
      </w:pPr>
      <w:r>
        <w:t xml:space="preserve">разных национальностей и вероисповеданий, а также </w:t>
      </w:r>
      <w:proofErr w:type="gramStart"/>
      <w:r>
        <w:t>способности  к</w:t>
      </w:r>
      <w:proofErr w:type="gramEnd"/>
      <w:r>
        <w:t xml:space="preserve"> диалогу с представителями других культур и мировоззрений; идентификация собственной личности как полноправного субъекта культурного, </w:t>
      </w:r>
    </w:p>
    <w:p w:rsidR="0031578B" w:rsidRDefault="0031578B" w:rsidP="0031578B">
      <w:pPr>
        <w:spacing w:after="177"/>
        <w:ind w:right="9"/>
      </w:pPr>
      <w:r>
        <w:t xml:space="preserve">исторического и цивилизационного развития Российской Федерации. </w:t>
      </w:r>
    </w:p>
    <w:p w:rsidR="0031578B" w:rsidRDefault="0031578B" w:rsidP="0031578B">
      <w:pPr>
        <w:spacing w:after="156"/>
        <w:ind w:left="721" w:right="9"/>
      </w:pPr>
      <w:r>
        <w:t xml:space="preserve">Цели курса ОДНКНР определяют следующие задачи: </w:t>
      </w:r>
    </w:p>
    <w:p w:rsidR="0031578B" w:rsidRDefault="0031578B" w:rsidP="0031578B">
      <w:pPr>
        <w:tabs>
          <w:tab w:val="center" w:pos="1322"/>
          <w:tab w:val="center" w:pos="3085"/>
          <w:tab w:val="center" w:pos="5211"/>
          <w:tab w:val="center" w:pos="7192"/>
          <w:tab w:val="right" w:pos="10496"/>
        </w:tabs>
        <w:spacing w:after="17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овладение </w:t>
      </w:r>
      <w:r>
        <w:tab/>
        <w:t xml:space="preserve">предметными </w:t>
      </w:r>
      <w:r>
        <w:tab/>
        <w:t xml:space="preserve">компетенциями, </w:t>
      </w:r>
      <w:r>
        <w:tab/>
        <w:t xml:space="preserve">имеющими </w:t>
      </w:r>
      <w:r>
        <w:tab/>
        <w:t xml:space="preserve">преимущественное </w:t>
      </w:r>
    </w:p>
    <w:p w:rsidR="0031578B" w:rsidRDefault="0031578B" w:rsidP="0031578B">
      <w:pPr>
        <w:spacing w:line="391" w:lineRule="auto"/>
        <w:ind w:left="711" w:right="9" w:hanging="711"/>
      </w:pPr>
      <w:r>
        <w:t xml:space="preserve">значение для формирования гражданской идентичности обучающегося; приобретение и усвоение знаний о нормах общественной морали и </w:t>
      </w:r>
    </w:p>
    <w:p w:rsidR="0031578B" w:rsidRDefault="0031578B" w:rsidP="0031578B">
      <w:pPr>
        <w:spacing w:line="389" w:lineRule="auto"/>
        <w:ind w:right="9"/>
      </w:pPr>
      <w:r>
        <w:t xml:space="preserve">нравственности как основополагающих элементах духовной культуры современного общества; развитие представлений о значении духовно-нравственных ценностей и </w:t>
      </w:r>
    </w:p>
    <w:p w:rsidR="0031578B" w:rsidRDefault="0031578B" w:rsidP="0031578B">
      <w:pPr>
        <w:spacing w:after="28" w:line="370" w:lineRule="auto"/>
        <w:ind w:right="9"/>
      </w:pPr>
      <w:r>
        <w:t xml:space="preserve">нравственных норм для достойной жизни личности, семьи, общества, ответственного отношения к будущему отцовству и материнству;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обучение рефлексии собственного поведения и оценке поведения окружающих </w:t>
      </w:r>
    </w:p>
    <w:p w:rsidR="0031578B" w:rsidRDefault="0031578B" w:rsidP="0031578B">
      <w:pPr>
        <w:spacing w:after="55" w:line="350" w:lineRule="auto"/>
        <w:ind w:left="711" w:right="9" w:hanging="711"/>
      </w:pPr>
      <w:r>
        <w:t xml:space="preserve">через развитие навыков обоснованных нравственных суждений, оценок и выводов; воспитание уважительного и бережного отношения к историческому, </w:t>
      </w:r>
    </w:p>
    <w:p w:rsidR="0031578B" w:rsidRDefault="0031578B" w:rsidP="0031578B">
      <w:pPr>
        <w:spacing w:after="59" w:line="346" w:lineRule="auto"/>
        <w:ind w:left="711" w:right="9" w:hanging="711"/>
      </w:pPr>
      <w:r>
        <w:lastRenderedPageBreak/>
        <w:t xml:space="preserve">религиозному и культурному наследию народов Российской Федерации; содействие осознанному формированию мировоззренческих ориентиров, </w:t>
      </w:r>
    </w:p>
    <w:p w:rsidR="0031578B" w:rsidRDefault="0031578B" w:rsidP="0031578B">
      <w:pPr>
        <w:spacing w:line="390" w:lineRule="auto"/>
        <w:ind w:right="9"/>
      </w:pPr>
      <w:r>
        <w:t xml:space="preserve">основанных на приоритете традиционных российских духовно-нравственных ценностей; формирование патриотизма как формы гражданского самосознания через </w:t>
      </w:r>
    </w:p>
    <w:p w:rsidR="0031578B" w:rsidRDefault="0031578B" w:rsidP="0031578B">
      <w:pPr>
        <w:spacing w:line="387" w:lineRule="auto"/>
        <w:ind w:right="9"/>
      </w:pPr>
      <w:r>
        <w:t xml:space="preserve">понимание роли личности в истории и культуре, осознание важности социального взаимодействия, гражданской идентичности. </w:t>
      </w:r>
    </w:p>
    <w:p w:rsidR="0031578B" w:rsidRDefault="0031578B" w:rsidP="0031578B">
      <w:pPr>
        <w:spacing w:after="55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1578B" w:rsidRDefault="0031578B" w:rsidP="0031578B">
      <w:pPr>
        <w:spacing w:after="19" w:line="304" w:lineRule="auto"/>
        <w:ind w:left="130" w:right="0"/>
        <w:jc w:val="left"/>
      </w:pPr>
      <w:bookmarkStart w:id="0" w:name="_GoBack"/>
      <w:bookmarkEnd w:id="0"/>
      <w:r>
        <w:t xml:space="preserve">В соответствии с учебным планом ОДНКНР изучается в 5 и 6 классах. Общее число часов, рекомендованных для изучения курса ОДНКНР, – 68 часов: в 5 классе – 34 часа (1 час в неделю), в 6 классе – 34 </w:t>
      </w:r>
      <w:proofErr w:type="gramStart"/>
      <w:r>
        <w:t>часа(</w:t>
      </w:r>
      <w:proofErr w:type="gramEnd"/>
      <w:r>
        <w:t>1час в неделю).</w:t>
      </w:r>
      <w:r>
        <w:br w:type="page"/>
      </w:r>
    </w:p>
    <w:p w:rsidR="00E30D11" w:rsidRDefault="00E30D11"/>
    <w:sectPr w:rsidR="00E3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1F"/>
    <w:rsid w:val="0031578B"/>
    <w:rsid w:val="00E30D11"/>
    <w:rsid w:val="00E5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4BC1F-E44E-47B5-B844-9AD2CBAC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78B"/>
    <w:pPr>
      <w:spacing w:after="5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2025-02-07T08:22:00Z</dcterms:created>
  <dcterms:modified xsi:type="dcterms:W3CDTF">2025-02-07T08:23:00Z</dcterms:modified>
</cp:coreProperties>
</file>