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C2" w:rsidRPr="00F94D26" w:rsidRDefault="007054C2" w:rsidP="007054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Выступление на  совещания по реализации ФГОС</w:t>
      </w:r>
      <w:r w:rsidRPr="00F94D2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7054C2" w:rsidRPr="00F94D26" w:rsidRDefault="007054C2" w:rsidP="007054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Тема: </w:t>
      </w:r>
      <w:r w:rsidRPr="00F94D2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«Реализация ФГОС НОО во 2 классе»</w:t>
      </w:r>
    </w:p>
    <w:p w:rsidR="007054C2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образования становится не накопление конкретных знаний и отдельных умений, а формирование универсальной учебной деятельности и на их основе усвоения базовых знаний, а главное – умения самостоятельно обновлять и совершенствовать свое образование в соответствии с условиями быстро меняющего</w:t>
      </w:r>
      <w:r w:rsidR="00EA1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Таким образом, современный ученик не только должен усваивать определенный объем знаний, но и учит</w:t>
      </w:r>
      <w:r w:rsidR="00EA100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сотрудничать, планировать свою деятельность, оценивать результаты работы, работать с разными видами информации, свободно высказываться в устной и письменной форме, осознавать и понимать различия между людьми и культурами, понимать ценность такого различия и многое другое. И учиться этому он будет как на уроке, так и во внеурочной деятельности.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Перед классом была поставлена задача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позиции ФГОС. За основу выполнения учебного плана был взят УМК "Школа России".  Программы учебных предметов составлены с учетом 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выбранного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УМК.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программы духовно-нравственного развития и воспитания обучающихся на ступени начального общего образования, программа формирования УУД, планируемые результаты освоения обучающимися, программа формирования культуры здорового и безопасного образа жизни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оценки планируемых результатов,  программы внеурочных видов деятельности, программа воспитания и социализации обучающихся.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В</w:t>
      </w:r>
      <w:r w:rsidR="003E6F3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классе 10 человек: 5 мальчиков и 5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девочек. Я начала свою работу с составления рабочих программ по учебным предметам в соответствии с требованиями Стандарта и организации занятий внеурочной деятельности.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Реализуются дополнительные образовательные программы, включающие разные направления воспитания и социализации личности младшего школьника, в том числе и разные аспекты духовно-нравственного воспитания. Внеурочную деятельность составляет кружковая деятельность.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В начале учебного года провела родительское собрание по вопросу введения ФГОС второго поколения, где был произведён опрос по внеурочной деятельности.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родители считают необходимым переход на дополнительное образование в виде кружков, факультатива.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Направления внеурочной деятельности, в которых родители желали бы, чтобы занимался их ребенок: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месте – </w:t>
      </w:r>
      <w:proofErr w:type="spell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 месте –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художественно-эстетическое;</w:t>
      </w:r>
    </w:p>
    <w:p w:rsidR="007054C2" w:rsidRDefault="007054C2" w:rsidP="00EA100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3 месте –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социально-педагогическое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100E" w:rsidRPr="00A376D6" w:rsidRDefault="00EA100E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4 месте -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научно-познавательное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100E" w:rsidRPr="00A376D6" w:rsidRDefault="00EA100E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По мнению родителей, учащимся нужны кружки и факультативы:  спортивные, танцевальные, познавательные.</w:t>
      </w:r>
    </w:p>
    <w:p w:rsidR="007054C2" w:rsidRPr="00A376D6" w:rsidRDefault="007054C2" w:rsidP="00EA100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Каждый час, каждый день, проведенный в школе и классе, дает ребенку положительный опыт общения, позволяет проявить себя активной, творческой личностью, расширяет его представления об окружающем мире. Дети дружелюбно общаются с учителем и друг с другом – в классах сложились доброжелательные взаимоотношения.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Внеурочная деятельность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организуется </w:t>
      </w:r>
      <w:r w:rsidRPr="00A376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направлениям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развития личности: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спортивно-оздоровительное;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патриотическое;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художественно-эстетическое;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 – нравственное;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общественно-полезная деятельность;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деятельность;</w:t>
      </w:r>
    </w:p>
    <w:p w:rsidR="007054C2" w:rsidRPr="00A376D6" w:rsidRDefault="007054C2" w:rsidP="00EA10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научно-познавательное.</w:t>
      </w:r>
    </w:p>
    <w:p w:rsidR="007054C2" w:rsidRPr="00A376D6" w:rsidRDefault="007054C2" w:rsidP="007054C2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Спортивно-оздоровительное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направление представлено курсом 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"Подвижные игры</w:t>
      </w: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овладению умениями организовать </w:t>
      </w:r>
      <w:proofErr w:type="spell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жизнедеятельность (режим дня, утренняя зарядка, подвижные игры, регулярные занятия спортом и т.д.).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Научно-познавательное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направление представлено курсом </w:t>
      </w: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Функциональная грамотность</w:t>
      </w: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(по 1 часу в неделю).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 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нацелен на развитие </w:t>
      </w:r>
      <w:proofErr w:type="spell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</w:t>
      </w:r>
      <w:proofErr w:type="spell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что послужит основой для дальнейшего интеллектуального развития ребёнка.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 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представлено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курсом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"Аплодисменты</w:t>
      </w: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 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(направлен на реализацию творческих  интересов и способностей учащихся.</w:t>
      </w:r>
      <w:proofErr w:type="gramEnd"/>
    </w:p>
    <w:p w:rsidR="007054C2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Духовно – нравственное направление 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 курсом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Разговоры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учащиеся класса занимаются в школе искусс</w:t>
      </w:r>
      <w:r w:rsidR="0091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выбрав кружки по интересам: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хореография, театральная деятельность, декоративно-прикладное искусство.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 Планируется в следующем учебном году продолжить работу по тем же направлениям, которые апробированы в нашей школе. Разработаны рабочие программы внеурочной деятельности с 1 по 4 класса. В течение учебного года проводились родительские собрания, где обсуждались успехи и проблемы детей, представлялись творческие работы учеников.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В программе  система мониторинга результатов обучения соответствует требованиям ФГОС НОО (предметные, </w:t>
      </w:r>
      <w:proofErr w:type="spell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личностные).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 года навык беглого выразительного сознательного чтения сформирован не у всех учащихся по причине индивидуальных особенностей и способностей учащихся. Даны рекомендации родителям по устранению недочетов, проведены консультации по наращиванию техники чтения.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В течение всего учебного года продолжалась работа по формированию УУД: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личностные УУД – ученики научились ценить и принимать следующие базовые ценности:  "добро", "терпение", "родина", "природа", "семья", "мир", "настоящий друг", уважать друг друга, оценивать жизненные ситуаций  и поступки героев художественных текстов с точки зрения общечеловеческих норм.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регулятивные УУД – ученики научились определять и формулировать цель деятельности на уроке с помощью учителя; проговаривать последовательность действий на уроке; учиться высказывать свое предположение (версию) на основе работы с материалом учебника; учиться работать по предложенному учителем плану.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Средством формирования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регулятивных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 служат технология продуктивного чтения и проблемно-диалогическая технология.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познавательные УУД – ученики научились 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учителя; преобразовывать информацию из одной формы в другую: подробно пересказывать небольшие тексты.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 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коммуникативные УУД – ученики научились оформлять свои мысли в устной и письменной форме (на уровне предложения и небольшого текста); слушать и понимать речь других; выразительно читать и пересказывать текст; договариваться с одноклассниками совместно с учителем о правилах поведения и общения и следовать им; работать в паре, группе; выполнять различные роли (лидера, исполнителя).</w:t>
      </w:r>
      <w:proofErr w:type="gramEnd"/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Средством формирования коммуникативных УУД служит технология продуктивного чтения и организация работы  в малых группах.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 Для текущего диагностирования  использовались  тестовые  задания по предметам. Эти тестовые работы позволили  оперативно отслеживать и регулировать качество усвоения  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материала.</w:t>
      </w:r>
    </w:p>
    <w:p w:rsidR="007054C2" w:rsidRPr="00A376D6" w:rsidRDefault="007054C2" w:rsidP="007054C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Обучающиеся 2 класса в течение 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 выполнили следующие проекты: "Профессии"</w:t>
      </w:r>
      <w:proofErr w:type="gramStart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,"</w:t>
      </w:r>
      <w:proofErr w:type="gramEnd"/>
      <w:r w:rsidRPr="00A376D6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Родное село", "Родословная"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«Семейные традиции». Участвовали в школьных и районных конкурсах декоративно-прикладного творчества  и других</w:t>
      </w:r>
      <w:r w:rsidR="009150A0">
        <w:rPr>
          <w:rFonts w:ascii="Times New Roman" w:eastAsia="Times New Roman" w:hAnsi="Times New Roman" w:cs="Times New Roman"/>
          <w:color w:val="000000"/>
          <w:sz w:val="28"/>
          <w:szCs w:val="28"/>
        </w:rPr>
        <w:t>, многие дети занимали призовые места.</w:t>
      </w:r>
    </w:p>
    <w:p w:rsidR="007054C2" w:rsidRPr="00D80187" w:rsidRDefault="007054C2" w:rsidP="007054C2">
      <w:pPr>
        <w:rPr>
          <w:sz w:val="28"/>
          <w:szCs w:val="28"/>
        </w:rPr>
      </w:pPr>
    </w:p>
    <w:p w:rsidR="00444A76" w:rsidRDefault="00444A76"/>
    <w:sectPr w:rsidR="00444A76" w:rsidSect="00A376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4C2"/>
    <w:rsid w:val="003E6F3B"/>
    <w:rsid w:val="00444A76"/>
    <w:rsid w:val="007054C2"/>
    <w:rsid w:val="009150A0"/>
    <w:rsid w:val="009A78EF"/>
    <w:rsid w:val="00C46895"/>
    <w:rsid w:val="00EA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KosKomp</cp:lastModifiedBy>
  <cp:revision>5</cp:revision>
  <dcterms:created xsi:type="dcterms:W3CDTF">2024-10-25T06:44:00Z</dcterms:created>
  <dcterms:modified xsi:type="dcterms:W3CDTF">2024-10-28T03:40:00Z</dcterms:modified>
</cp:coreProperties>
</file>